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55A1E" w14:textId="77777777" w:rsidR="00BE7DBF" w:rsidRPr="00041DDD" w:rsidRDefault="00BE7DBF" w:rsidP="00625373">
      <w:pPr>
        <w:pStyle w:val="header1"/>
        <w:rPr>
          <w:rFonts w:ascii="Verdana" w:hAnsi="Verdana"/>
          <w:sz w:val="14"/>
          <w:szCs w:val="14"/>
        </w:rPr>
      </w:pPr>
      <w:r w:rsidRPr="00041DDD">
        <w:rPr>
          <w:rFonts w:ascii="Verdana" w:hAnsi="Verdana"/>
          <w:b/>
          <w:sz w:val="36"/>
          <w:szCs w:val="14"/>
        </w:rPr>
        <w:tab/>
      </w:r>
      <w:r w:rsidRPr="00041DDD">
        <w:rPr>
          <w:rFonts w:ascii="Verdana" w:hAnsi="Verdana"/>
          <w:b/>
          <w:sz w:val="36"/>
          <w:szCs w:val="14"/>
        </w:rPr>
        <w:tab/>
      </w:r>
      <w:r w:rsidRPr="00041DDD">
        <w:rPr>
          <w:rFonts w:ascii="Verdana" w:hAnsi="Verdana"/>
          <w:b/>
          <w:sz w:val="36"/>
          <w:szCs w:val="14"/>
        </w:rPr>
        <w:tab/>
      </w:r>
      <w:r w:rsidRPr="00041DDD">
        <w:rPr>
          <w:rFonts w:ascii="Verdana" w:hAnsi="Verdana"/>
          <w:b/>
          <w:sz w:val="36"/>
          <w:szCs w:val="14"/>
        </w:rPr>
        <w:tab/>
      </w:r>
      <w:r w:rsidRPr="00041DDD">
        <w:rPr>
          <w:rFonts w:ascii="Verdana" w:hAnsi="Verdana"/>
          <w:b/>
          <w:sz w:val="36"/>
          <w:szCs w:val="14"/>
        </w:rPr>
        <w:tab/>
      </w:r>
    </w:p>
    <w:p w14:paraId="7C2EF5AE" w14:textId="77777777" w:rsidR="009F046B" w:rsidRPr="00041DDD" w:rsidRDefault="009F046B" w:rsidP="00625373">
      <w:pPr>
        <w:pStyle w:val="header1"/>
        <w:rPr>
          <w:rFonts w:ascii="Verdana" w:hAnsi="Verdana"/>
          <w:b/>
          <w:sz w:val="14"/>
          <w:szCs w:val="14"/>
        </w:rPr>
      </w:pPr>
    </w:p>
    <w:p w14:paraId="3EA4EB6A" w14:textId="77777777" w:rsidR="00E04B56" w:rsidRPr="00295F32" w:rsidRDefault="00E04B56" w:rsidP="00E04B56">
      <w:pPr>
        <w:pStyle w:val="Heading1"/>
        <w:jc w:val="center"/>
        <w:rPr>
          <w:rFonts w:ascii="Verdana" w:hAnsi="Verdana"/>
          <w:color w:val="FF0000"/>
          <w:sz w:val="28"/>
          <w:szCs w:val="18"/>
        </w:rPr>
      </w:pPr>
      <w:r w:rsidRPr="00295F32">
        <w:rPr>
          <w:rFonts w:ascii="Verdana" w:hAnsi="Verdana"/>
          <w:color w:val="FF0000"/>
          <w:sz w:val="28"/>
          <w:szCs w:val="18"/>
        </w:rPr>
        <w:t>&lt;Provider name, address, city, state, zip, phone&gt;</w:t>
      </w:r>
    </w:p>
    <w:p w14:paraId="3A6A4911" w14:textId="77777777" w:rsidR="00BE7DBF" w:rsidRPr="00041DDD" w:rsidRDefault="00BE7DBF" w:rsidP="00625373">
      <w:pPr>
        <w:pStyle w:val="Heading1"/>
        <w:jc w:val="center"/>
        <w:rPr>
          <w:rFonts w:ascii="Verdana" w:hAnsi="Verdana"/>
          <w:sz w:val="28"/>
          <w:szCs w:val="18"/>
        </w:rPr>
      </w:pPr>
    </w:p>
    <w:p w14:paraId="1A81F030" w14:textId="77777777" w:rsidR="00BE7DBF" w:rsidRPr="00D02A40" w:rsidRDefault="00625373" w:rsidP="00D02A40">
      <w:pPr>
        <w:pStyle w:val="Heading1"/>
        <w:jc w:val="center"/>
        <w:rPr>
          <w:rFonts w:ascii="Verdana" w:hAnsi="Verdana"/>
          <w:sz w:val="28"/>
          <w:szCs w:val="28"/>
        </w:rPr>
      </w:pPr>
      <w:r w:rsidRPr="00D02A40">
        <w:rPr>
          <w:rFonts w:ascii="Verdana" w:hAnsi="Verdana"/>
          <w:sz w:val="28"/>
          <w:szCs w:val="28"/>
        </w:rPr>
        <w:t xml:space="preserve">Detailed </w:t>
      </w:r>
      <w:r w:rsidR="00BE7DBF" w:rsidRPr="00D02A40">
        <w:rPr>
          <w:rFonts w:ascii="Verdana" w:hAnsi="Verdana"/>
          <w:sz w:val="28"/>
          <w:szCs w:val="28"/>
        </w:rPr>
        <w:t>E</w:t>
      </w:r>
      <w:r w:rsidRPr="00D02A40">
        <w:rPr>
          <w:rFonts w:ascii="Verdana" w:hAnsi="Verdana"/>
          <w:sz w:val="28"/>
          <w:szCs w:val="28"/>
        </w:rPr>
        <w:t>xplanation of Non-coverage</w:t>
      </w:r>
    </w:p>
    <w:p w14:paraId="05E82135" w14:textId="77777777" w:rsidR="00BE7DBF" w:rsidRPr="00041DDD" w:rsidRDefault="00BE7DBF" w:rsidP="00625373">
      <w:pPr>
        <w:pStyle w:val="Heading1"/>
        <w:jc w:val="center"/>
        <w:rPr>
          <w:rFonts w:ascii="Verdana" w:hAnsi="Verdana"/>
          <w:sz w:val="2"/>
          <w:szCs w:val="18"/>
        </w:rPr>
      </w:pPr>
    </w:p>
    <w:p w14:paraId="354E9179" w14:textId="77777777" w:rsidR="00BE7DBF" w:rsidRPr="00041DDD" w:rsidRDefault="00BE7DBF">
      <w:pPr>
        <w:rPr>
          <w:rFonts w:ascii="Verdana" w:hAnsi="Verdana" w:cs="Arial"/>
          <w:sz w:val="2"/>
          <w:szCs w:val="18"/>
        </w:rPr>
      </w:pPr>
    </w:p>
    <w:p w14:paraId="222F90AC" w14:textId="77777777" w:rsidR="007909B7" w:rsidRPr="00041DDD" w:rsidRDefault="007909B7">
      <w:pPr>
        <w:rPr>
          <w:rFonts w:ascii="Verdana" w:hAnsi="Verdana" w:cs="Arial"/>
          <w:sz w:val="2"/>
          <w:szCs w:val="18"/>
        </w:rPr>
      </w:pPr>
    </w:p>
    <w:p w14:paraId="15CDD56D" w14:textId="3DB8D0C4" w:rsidR="007909B7" w:rsidRPr="00041DDD" w:rsidRDefault="004357EB">
      <w:pPr>
        <w:rPr>
          <w:rFonts w:ascii="Verdana" w:hAnsi="Verdana" w:cs="Arial"/>
          <w:sz w:val="2"/>
          <w:szCs w:val="18"/>
        </w:rPr>
      </w:pPr>
      <w:r w:rsidRPr="00041DDD">
        <w:rPr>
          <w:rFonts w:ascii="Verdana" w:hAnsi="Verdana" w:cs="Arial"/>
          <w:noProof/>
          <w:sz w:val="2"/>
          <w:szCs w:val="18"/>
        </w:rPr>
        <mc:AlternateContent>
          <mc:Choice Requires="wps">
            <w:drawing>
              <wp:inline distT="0" distB="0" distL="0" distR="0" wp14:anchorId="1349E3B8" wp14:editId="41498D26">
                <wp:extent cx="6178550" cy="635"/>
                <wp:effectExtent l="19050" t="17780" r="12700" b="20320"/>
                <wp:docPr id="1626997727" name="AutoShape 3" descr="line brea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8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27BE3D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alt="line break " style="width:486.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" strokeweight="2pt">
                <w10:anchorlock/>
              </v:shape>
            </w:pict>
          </mc:Fallback>
        </mc:AlternateContent>
      </w:r>
    </w:p>
    <w:p w14:paraId="14818041" w14:textId="77777777" w:rsidR="007909B7" w:rsidRPr="00041DDD" w:rsidRDefault="007909B7">
      <w:pPr>
        <w:rPr>
          <w:rFonts w:ascii="Verdana" w:hAnsi="Verdana" w:cs="Arial"/>
          <w:sz w:val="2"/>
          <w:szCs w:val="18"/>
        </w:rPr>
      </w:pPr>
    </w:p>
    <w:p w14:paraId="4722064B" w14:textId="16215D9B" w:rsidR="007909B7" w:rsidRPr="00041DDD" w:rsidRDefault="00BE7DBF" w:rsidP="00D147FD">
      <w:pPr>
        <w:pStyle w:val="Body1"/>
        <w:rPr>
          <w:rFonts w:ascii="Verdana" w:hAnsi="Verdana"/>
          <w:b/>
          <w:sz w:val="22"/>
          <w:szCs w:val="18"/>
        </w:rPr>
      </w:pPr>
      <w:r w:rsidRPr="00041DDD">
        <w:rPr>
          <w:rFonts w:ascii="Verdana" w:hAnsi="Verdana"/>
          <w:sz w:val="22"/>
          <w:szCs w:val="18"/>
        </w:rPr>
        <w:t xml:space="preserve">  Date:</w:t>
      </w:r>
      <w:r w:rsidR="003C77D8">
        <w:rPr>
          <w:rFonts w:ascii="Verdana" w:hAnsi="Verdana"/>
          <w:sz w:val="22"/>
          <w:szCs w:val="18"/>
        </w:rPr>
        <w:t xml:space="preserve"> </w:t>
      </w:r>
      <w:r w:rsidR="00E04B56" w:rsidRPr="00295F32">
        <w:rPr>
          <w:rFonts w:ascii="Verdana" w:hAnsi="Verdana"/>
          <w:color w:val="FF0000"/>
          <w:sz w:val="22"/>
          <w:szCs w:val="18"/>
        </w:rPr>
        <w:t>&lt;date&gt;</w:t>
      </w:r>
      <w:r w:rsidRPr="00041DDD">
        <w:rPr>
          <w:rFonts w:ascii="Verdana" w:hAnsi="Verdana"/>
          <w:sz w:val="22"/>
          <w:szCs w:val="18"/>
        </w:rPr>
        <w:tab/>
      </w:r>
    </w:p>
    <w:p w14:paraId="7F584C6D" w14:textId="77777777" w:rsidR="009F046B" w:rsidRPr="00041DDD" w:rsidRDefault="009F046B" w:rsidP="00D147FD">
      <w:pPr>
        <w:pStyle w:val="Body1"/>
        <w:rPr>
          <w:rFonts w:ascii="Verdana" w:hAnsi="Verdana"/>
          <w:b/>
          <w:sz w:val="22"/>
          <w:szCs w:val="18"/>
        </w:rPr>
      </w:pPr>
    </w:p>
    <w:p w14:paraId="7978E1FD" w14:textId="77777777" w:rsidR="00BE7DBF" w:rsidRPr="00041DDD" w:rsidRDefault="00BE7DBF" w:rsidP="00D147FD">
      <w:pPr>
        <w:pStyle w:val="Body1"/>
        <w:rPr>
          <w:rFonts w:ascii="Verdana" w:hAnsi="Verdana"/>
          <w:b/>
          <w:sz w:val="22"/>
          <w:szCs w:val="18"/>
        </w:rPr>
      </w:pPr>
      <w:r w:rsidRPr="00041DDD">
        <w:rPr>
          <w:rFonts w:ascii="Verdana" w:hAnsi="Verdana"/>
          <w:sz w:val="22"/>
          <w:szCs w:val="18"/>
        </w:rPr>
        <w:tab/>
      </w:r>
      <w:r w:rsidRPr="00041DDD">
        <w:rPr>
          <w:rFonts w:ascii="Verdana" w:hAnsi="Verdana"/>
          <w:sz w:val="22"/>
          <w:szCs w:val="18"/>
        </w:rPr>
        <w:tab/>
      </w:r>
      <w:r w:rsidRPr="00041DDD">
        <w:rPr>
          <w:rFonts w:ascii="Verdana" w:hAnsi="Verdana"/>
          <w:sz w:val="22"/>
          <w:szCs w:val="18"/>
        </w:rPr>
        <w:tab/>
      </w:r>
      <w:r w:rsidRPr="00041DDD">
        <w:rPr>
          <w:rFonts w:ascii="Verdana" w:hAnsi="Verdana"/>
          <w:sz w:val="22"/>
          <w:szCs w:val="18"/>
        </w:rPr>
        <w:tab/>
      </w:r>
      <w:r w:rsidRPr="00041DDD">
        <w:rPr>
          <w:rFonts w:ascii="Verdana" w:hAnsi="Verdana"/>
          <w:sz w:val="22"/>
          <w:szCs w:val="18"/>
        </w:rPr>
        <w:tab/>
      </w:r>
    </w:p>
    <w:p w14:paraId="2D82926F" w14:textId="20FE9855" w:rsidR="00BE7DBF" w:rsidRPr="00041DDD" w:rsidRDefault="00D147FD" w:rsidP="00D147FD">
      <w:pPr>
        <w:pStyle w:val="Body1"/>
        <w:rPr>
          <w:rFonts w:ascii="Verdana" w:hAnsi="Verdana"/>
          <w:b/>
          <w:sz w:val="22"/>
          <w:szCs w:val="18"/>
        </w:rPr>
      </w:pPr>
      <w:r w:rsidRPr="00041DDD">
        <w:rPr>
          <w:rFonts w:ascii="Verdana" w:hAnsi="Verdana"/>
          <w:sz w:val="22"/>
          <w:szCs w:val="18"/>
        </w:rPr>
        <w:t xml:space="preserve">  </w:t>
      </w:r>
      <w:r w:rsidR="00BE7DBF" w:rsidRPr="00041DDD">
        <w:rPr>
          <w:rFonts w:ascii="Verdana" w:hAnsi="Verdana"/>
          <w:sz w:val="22"/>
          <w:szCs w:val="18"/>
        </w:rPr>
        <w:t xml:space="preserve">Patient </w:t>
      </w:r>
      <w:r w:rsidR="00EC52CA" w:rsidRPr="00041DDD">
        <w:rPr>
          <w:rFonts w:ascii="Verdana" w:hAnsi="Verdana"/>
          <w:sz w:val="22"/>
          <w:szCs w:val="18"/>
        </w:rPr>
        <w:t>n</w:t>
      </w:r>
      <w:r w:rsidR="00BE7DBF" w:rsidRPr="00041DDD">
        <w:rPr>
          <w:rFonts w:ascii="Verdana" w:hAnsi="Verdana"/>
          <w:sz w:val="22"/>
          <w:szCs w:val="18"/>
        </w:rPr>
        <w:t>ame:</w:t>
      </w:r>
      <w:r w:rsidR="003C77D8">
        <w:rPr>
          <w:rFonts w:ascii="Verdana" w:hAnsi="Verdana"/>
          <w:sz w:val="22"/>
          <w:szCs w:val="18"/>
        </w:rPr>
        <w:t xml:space="preserve"> </w:t>
      </w:r>
      <w:r w:rsidR="00E04B56" w:rsidRPr="00295F32">
        <w:rPr>
          <w:color w:val="FF0000"/>
        </w:rPr>
        <w:t xml:space="preserve">&lt;name&gt;    </w:t>
      </w:r>
      <w:r w:rsidR="00BE7DBF" w:rsidRPr="00295F32">
        <w:rPr>
          <w:rFonts w:ascii="Verdana" w:hAnsi="Verdana"/>
          <w:color w:val="FF0000"/>
          <w:sz w:val="22"/>
          <w:szCs w:val="18"/>
        </w:rPr>
        <w:t xml:space="preserve">    </w:t>
      </w:r>
      <w:r w:rsidR="00BE7DBF" w:rsidRPr="00041DDD">
        <w:rPr>
          <w:rFonts w:ascii="Verdana" w:hAnsi="Verdana"/>
          <w:sz w:val="22"/>
          <w:szCs w:val="18"/>
        </w:rPr>
        <w:tab/>
      </w:r>
      <w:r w:rsidR="00BE7DBF" w:rsidRPr="00041DDD">
        <w:rPr>
          <w:rFonts w:ascii="Verdana" w:hAnsi="Verdana"/>
          <w:sz w:val="22"/>
          <w:szCs w:val="18"/>
        </w:rPr>
        <w:tab/>
      </w:r>
      <w:r w:rsidR="00BE7DBF" w:rsidRPr="00041DDD">
        <w:rPr>
          <w:rFonts w:ascii="Verdana" w:hAnsi="Verdana"/>
          <w:sz w:val="22"/>
          <w:szCs w:val="18"/>
        </w:rPr>
        <w:tab/>
        <w:t xml:space="preserve">        </w:t>
      </w:r>
      <w:r w:rsidR="00BE7DBF" w:rsidRPr="00041DDD">
        <w:rPr>
          <w:rFonts w:ascii="Verdana" w:hAnsi="Verdana"/>
          <w:sz w:val="22"/>
          <w:szCs w:val="18"/>
        </w:rPr>
        <w:tab/>
        <w:t xml:space="preserve">  Patient </w:t>
      </w:r>
      <w:r w:rsidR="00EC52CA" w:rsidRPr="00041DDD">
        <w:rPr>
          <w:rFonts w:ascii="Verdana" w:hAnsi="Verdana"/>
          <w:sz w:val="22"/>
          <w:szCs w:val="18"/>
        </w:rPr>
        <w:t>n</w:t>
      </w:r>
      <w:r w:rsidR="00BE7DBF" w:rsidRPr="00041DDD">
        <w:rPr>
          <w:rFonts w:ascii="Verdana" w:hAnsi="Verdana"/>
          <w:sz w:val="22"/>
          <w:szCs w:val="18"/>
        </w:rPr>
        <w:t>umber:</w:t>
      </w:r>
      <w:r w:rsidR="003C77D8">
        <w:rPr>
          <w:rFonts w:ascii="Verdana" w:hAnsi="Verdana"/>
          <w:sz w:val="22"/>
          <w:szCs w:val="18"/>
        </w:rPr>
        <w:t xml:space="preserve"> </w:t>
      </w:r>
      <w:r w:rsidR="00E04B56" w:rsidRPr="00295F32">
        <w:rPr>
          <w:color w:val="FF0000"/>
        </w:rPr>
        <w:t>&lt;number&gt;</w:t>
      </w:r>
    </w:p>
    <w:p w14:paraId="053878FB" w14:textId="47DAD817" w:rsidR="00BE7DBF" w:rsidRPr="00041DDD" w:rsidRDefault="004357EB" w:rsidP="007909B7">
      <w:pPr>
        <w:pStyle w:val="Heading2"/>
        <w:rPr>
          <w:rFonts w:ascii="Verdana" w:hAnsi="Verdana" w:cs="Arial"/>
          <w:b w:val="0"/>
          <w:sz w:val="22"/>
          <w:szCs w:val="22"/>
        </w:rPr>
      </w:pPr>
      <w:r w:rsidRPr="00041DDD">
        <w:rPr>
          <w:rFonts w:ascii="Verdana" w:hAnsi="Verdana" w:cs="Arial"/>
          <w:b w:val="0"/>
          <w:noProof/>
          <w:sz w:val="22"/>
          <w:szCs w:val="22"/>
        </w:rPr>
        <mc:AlternateContent>
          <mc:Choice Requires="wps">
            <w:drawing>
              <wp:inline distT="0" distB="0" distL="0" distR="0" wp14:anchorId="02203FCF" wp14:editId="68E582E1">
                <wp:extent cx="6178550" cy="635"/>
                <wp:effectExtent l="19050" t="20955" r="12700" b="17145"/>
                <wp:docPr id="965664211" name="AutoShape 2" descr="line brea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8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6DE7BCB2" id="AutoShape 2" o:spid="_x0000_s1026" type="#_x0000_t32" alt="line break " style="width:486.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" strokeweight="2pt">
                <w10:anchorlock/>
              </v:shape>
            </w:pict>
          </mc:Fallback>
        </mc:AlternateContent>
      </w:r>
    </w:p>
    <w:p w14:paraId="6285E1B0" w14:textId="77777777" w:rsidR="009F046B" w:rsidRPr="00041DDD" w:rsidRDefault="009F046B" w:rsidP="00D147FD">
      <w:pPr>
        <w:pStyle w:val="Body2"/>
        <w:rPr>
          <w:rFonts w:ascii="Verdana" w:hAnsi="Verdana"/>
          <w:sz w:val="22"/>
          <w:szCs w:val="22"/>
        </w:rPr>
      </w:pPr>
    </w:p>
    <w:p w14:paraId="45301918" w14:textId="77777777" w:rsidR="009F046B" w:rsidRPr="00041DDD" w:rsidRDefault="009F046B" w:rsidP="00D147FD">
      <w:pPr>
        <w:pStyle w:val="Body2"/>
        <w:rPr>
          <w:rFonts w:ascii="Verdana" w:hAnsi="Verdana"/>
          <w:sz w:val="22"/>
          <w:szCs w:val="22"/>
        </w:rPr>
      </w:pPr>
    </w:p>
    <w:p w14:paraId="613F86BB" w14:textId="17730174" w:rsidR="00BE7DBF" w:rsidRPr="003C77D8" w:rsidRDefault="00BE7DBF" w:rsidP="00D147FD">
      <w:pPr>
        <w:pStyle w:val="Body2"/>
        <w:rPr>
          <w:rFonts w:ascii="Verdana" w:hAnsi="Verdana"/>
          <w:iCs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 xml:space="preserve">This notice </w:t>
      </w:r>
      <w:r w:rsidR="00041DDD" w:rsidRPr="003C77D8">
        <w:rPr>
          <w:rFonts w:ascii="Verdana" w:hAnsi="Verdana"/>
          <w:sz w:val="22"/>
          <w:szCs w:val="22"/>
        </w:rPr>
        <w:t>explains</w:t>
      </w:r>
      <w:r w:rsidRPr="003C77D8">
        <w:rPr>
          <w:rFonts w:ascii="Verdana" w:hAnsi="Verdana"/>
          <w:sz w:val="22"/>
          <w:szCs w:val="22"/>
        </w:rPr>
        <w:t xml:space="preserve"> why your </w:t>
      </w:r>
      <w:r w:rsidR="006344F2" w:rsidRPr="003C77D8">
        <w:rPr>
          <w:rFonts w:ascii="Verdana" w:hAnsi="Verdana"/>
          <w:sz w:val="22"/>
          <w:szCs w:val="22"/>
        </w:rPr>
        <w:t xml:space="preserve">provider </w:t>
      </w:r>
      <w:r w:rsidRPr="003C77D8">
        <w:rPr>
          <w:rFonts w:ascii="Verdana" w:hAnsi="Verdana"/>
          <w:sz w:val="22"/>
          <w:szCs w:val="22"/>
        </w:rPr>
        <w:t xml:space="preserve">and/or </w:t>
      </w:r>
      <w:r w:rsidR="006344F2" w:rsidRPr="003C77D8">
        <w:rPr>
          <w:rFonts w:ascii="Verdana" w:hAnsi="Verdana"/>
          <w:sz w:val="22"/>
          <w:szCs w:val="22"/>
        </w:rPr>
        <w:t>health plan</w:t>
      </w:r>
      <w:r w:rsidRPr="003C77D8">
        <w:rPr>
          <w:rFonts w:ascii="Verdana" w:hAnsi="Verdana"/>
          <w:sz w:val="22"/>
          <w:szCs w:val="22"/>
        </w:rPr>
        <w:t xml:space="preserve"> </w:t>
      </w:r>
      <w:r w:rsidR="00041DDD" w:rsidRPr="003C77D8">
        <w:rPr>
          <w:rFonts w:ascii="Verdana" w:hAnsi="Verdana"/>
          <w:sz w:val="22"/>
          <w:szCs w:val="22"/>
        </w:rPr>
        <w:t>decided</w:t>
      </w:r>
      <w:r w:rsidRPr="003C77D8">
        <w:rPr>
          <w:rFonts w:ascii="Verdana" w:hAnsi="Verdana"/>
          <w:sz w:val="22"/>
          <w:szCs w:val="22"/>
        </w:rPr>
        <w:t xml:space="preserve"> Medicare coverage for your current services should end. </w:t>
      </w:r>
      <w:r w:rsidRPr="003C77D8">
        <w:rPr>
          <w:rFonts w:ascii="Verdana" w:hAnsi="Verdana"/>
          <w:b/>
          <w:i/>
          <w:sz w:val="22"/>
          <w:szCs w:val="22"/>
        </w:rPr>
        <w:t>T</w:t>
      </w:r>
      <w:r w:rsidRPr="003C77D8">
        <w:rPr>
          <w:rFonts w:ascii="Verdana" w:hAnsi="Verdana"/>
          <w:b/>
          <w:bCs/>
          <w:i/>
          <w:sz w:val="22"/>
          <w:szCs w:val="22"/>
        </w:rPr>
        <w:t>his notice is not the decision on your appeal.</w:t>
      </w:r>
      <w:r w:rsidRPr="003C77D8">
        <w:rPr>
          <w:rFonts w:ascii="Verdana" w:hAnsi="Verdana"/>
          <w:b/>
          <w:i/>
          <w:sz w:val="22"/>
          <w:szCs w:val="22"/>
        </w:rPr>
        <w:t xml:space="preserve"> </w:t>
      </w:r>
      <w:r w:rsidRPr="003C77D8">
        <w:rPr>
          <w:rFonts w:ascii="Verdana" w:hAnsi="Verdana"/>
          <w:iCs/>
          <w:sz w:val="22"/>
          <w:szCs w:val="22"/>
        </w:rPr>
        <w:t>The decision on your appeal will come from your Quality Improvement Organization (QIO).</w:t>
      </w:r>
    </w:p>
    <w:p w14:paraId="16552A7E" w14:textId="77777777" w:rsidR="00BB2239" w:rsidRPr="003C77D8" w:rsidRDefault="00BB2239" w:rsidP="00D147FD">
      <w:pPr>
        <w:pStyle w:val="Body2"/>
        <w:rPr>
          <w:rFonts w:ascii="Verdana" w:hAnsi="Verdana"/>
          <w:iCs/>
          <w:sz w:val="22"/>
          <w:szCs w:val="22"/>
        </w:rPr>
      </w:pPr>
    </w:p>
    <w:p w14:paraId="3D9EE477" w14:textId="7CC67FA0" w:rsidR="00BB2239" w:rsidRPr="003C77D8" w:rsidRDefault="00BB2239" w:rsidP="00D147FD">
      <w:pPr>
        <w:pStyle w:val="Body2"/>
        <w:rPr>
          <w:rFonts w:ascii="Verdana" w:hAnsi="Verdana"/>
          <w:b/>
          <w:bCs/>
          <w:iCs/>
        </w:rPr>
      </w:pPr>
      <w:r w:rsidRPr="003C77D8">
        <w:rPr>
          <w:rFonts w:ascii="Verdana" w:hAnsi="Verdana"/>
          <w:b/>
          <w:bCs/>
          <w:iCs/>
        </w:rPr>
        <w:t>Why your services are no longer covered</w:t>
      </w:r>
    </w:p>
    <w:p w14:paraId="5D20AC0B" w14:textId="77777777" w:rsidR="00BE7DBF" w:rsidRPr="003C77D8" w:rsidRDefault="00BE7DBF" w:rsidP="00D147FD">
      <w:pPr>
        <w:pStyle w:val="Body2"/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 xml:space="preserve"> </w:t>
      </w:r>
    </w:p>
    <w:p w14:paraId="4975025B" w14:textId="2604DE93" w:rsidR="00BE7DBF" w:rsidRPr="003C77D8" w:rsidRDefault="00BE7DBF" w:rsidP="00D147FD">
      <w:pPr>
        <w:pStyle w:val="Body2"/>
        <w:rPr>
          <w:rFonts w:ascii="Verdana" w:hAnsi="Verdana"/>
          <w:bCs/>
          <w:sz w:val="22"/>
          <w:szCs w:val="22"/>
        </w:rPr>
      </w:pPr>
      <w:r w:rsidRPr="003C77D8">
        <w:rPr>
          <w:rFonts w:ascii="Verdana" w:hAnsi="Verdana"/>
          <w:bCs/>
          <w:color w:val="000000"/>
          <w:sz w:val="22"/>
          <w:szCs w:val="22"/>
        </w:rPr>
        <w:t xml:space="preserve">We reviewed your case and decided that Medicare coverage of your </w:t>
      </w:r>
      <w:r w:rsidR="00E04B56" w:rsidRPr="003C77D8">
        <w:rPr>
          <w:rFonts w:ascii="Verdana" w:hAnsi="Verdana"/>
          <w:bCs/>
          <w:color w:val="FF0000"/>
          <w:sz w:val="22"/>
          <w:szCs w:val="22"/>
        </w:rPr>
        <w:t>&lt;</w:t>
      </w:r>
      <w:r w:rsidRPr="003C77D8">
        <w:rPr>
          <w:rFonts w:ascii="Verdana" w:hAnsi="Verdana"/>
          <w:bCs/>
          <w:color w:val="FF0000"/>
          <w:sz w:val="22"/>
          <w:szCs w:val="22"/>
        </w:rPr>
        <w:t>insert type</w:t>
      </w:r>
      <w:r w:rsidR="00E04B56" w:rsidRPr="003C77D8">
        <w:rPr>
          <w:rFonts w:ascii="Verdana" w:hAnsi="Verdana"/>
          <w:bCs/>
          <w:color w:val="FF0000"/>
          <w:sz w:val="22"/>
          <w:szCs w:val="22"/>
        </w:rPr>
        <w:t>&gt;</w:t>
      </w:r>
      <w:r w:rsidRPr="003C77D8">
        <w:rPr>
          <w:rFonts w:ascii="Verdana" w:hAnsi="Verdana"/>
          <w:bCs/>
          <w:color w:val="FF0000"/>
          <w:sz w:val="22"/>
          <w:szCs w:val="22"/>
        </w:rPr>
        <w:t xml:space="preserve"> </w:t>
      </w:r>
      <w:r w:rsidRPr="003C77D8">
        <w:rPr>
          <w:rFonts w:ascii="Verdana" w:hAnsi="Verdana"/>
          <w:bCs/>
          <w:color w:val="000000"/>
          <w:sz w:val="22"/>
          <w:szCs w:val="22"/>
        </w:rPr>
        <w:t>services should end.</w:t>
      </w:r>
    </w:p>
    <w:p w14:paraId="6D334262" w14:textId="2DE9F212" w:rsidR="00BE7DBF" w:rsidRPr="003C77D8" w:rsidRDefault="009F046B" w:rsidP="00E04B56">
      <w:pPr>
        <w:pStyle w:val="Body2"/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 xml:space="preserve"> </w:t>
      </w:r>
    </w:p>
    <w:p w14:paraId="6286986B" w14:textId="320B87BF" w:rsidR="00BE7DBF" w:rsidRPr="003C77D8" w:rsidRDefault="00BE7DBF" w:rsidP="00295F32">
      <w:pPr>
        <w:pStyle w:val="Bullet1"/>
        <w:numPr>
          <w:ilvl w:val="0"/>
          <w:numId w:val="24"/>
        </w:numPr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 xml:space="preserve">The facts used to make this decision:   </w:t>
      </w:r>
    </w:p>
    <w:p w14:paraId="39236CE4" w14:textId="77777777" w:rsidR="00E04B56" w:rsidRPr="00295F32" w:rsidRDefault="00E04B56" w:rsidP="00E04B56">
      <w:pPr>
        <w:pStyle w:val="Bullet1"/>
        <w:rPr>
          <w:rFonts w:ascii="Verdana" w:hAnsi="Verdana"/>
        </w:rPr>
      </w:pPr>
    </w:p>
    <w:p w14:paraId="63D1DEDA" w14:textId="1F15404B" w:rsidR="009F046B" w:rsidRPr="00295F32" w:rsidRDefault="00E04B56" w:rsidP="00295F32">
      <w:pPr>
        <w:pStyle w:val="Bullet1"/>
        <w:ind w:left="720"/>
        <w:rPr>
          <w:rFonts w:ascii="Verdana" w:hAnsi="Verdana"/>
          <w:sz w:val="20"/>
          <w:szCs w:val="20"/>
        </w:rPr>
      </w:pPr>
      <w:r w:rsidRPr="00295F32">
        <w:rPr>
          <w:rFonts w:ascii="Verdana" w:hAnsi="Verdana"/>
          <w:sz w:val="22"/>
          <w:szCs w:val="22"/>
        </w:rPr>
        <w:t>&lt;details of decision&gt;</w:t>
      </w:r>
    </w:p>
    <w:p w14:paraId="055F377A" w14:textId="77777777" w:rsidR="009F046B" w:rsidRPr="003C77D8" w:rsidRDefault="009F046B" w:rsidP="00D147FD">
      <w:pPr>
        <w:pStyle w:val="Bullet1"/>
        <w:rPr>
          <w:rFonts w:ascii="Verdana" w:hAnsi="Verdana"/>
          <w:sz w:val="22"/>
          <w:szCs w:val="22"/>
        </w:rPr>
      </w:pPr>
    </w:p>
    <w:p w14:paraId="6FFFA5E3" w14:textId="77777777" w:rsidR="000B28C1" w:rsidRPr="003C77D8" w:rsidRDefault="000B28C1" w:rsidP="00D147FD">
      <w:pPr>
        <w:pStyle w:val="Bullet1"/>
        <w:rPr>
          <w:rFonts w:ascii="Verdana" w:hAnsi="Verdana"/>
          <w:sz w:val="22"/>
          <w:szCs w:val="22"/>
        </w:rPr>
      </w:pPr>
    </w:p>
    <w:p w14:paraId="528F1C6F" w14:textId="27E2D619" w:rsidR="00BE7DBF" w:rsidRPr="003C77D8" w:rsidRDefault="00BE7DBF" w:rsidP="00295F32">
      <w:pPr>
        <w:pStyle w:val="Bullet1"/>
        <w:numPr>
          <w:ilvl w:val="0"/>
          <w:numId w:val="24"/>
        </w:numPr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 xml:space="preserve">Detailed explanation of why your services are no longer covered, and the Medicare </w:t>
      </w:r>
      <w:r w:rsidR="00C67BF9" w:rsidRPr="003C77D8">
        <w:rPr>
          <w:rFonts w:ascii="Verdana" w:hAnsi="Verdana"/>
          <w:sz w:val="22"/>
          <w:szCs w:val="22"/>
        </w:rPr>
        <w:t xml:space="preserve">coverage rules used </w:t>
      </w:r>
      <w:r w:rsidR="006344F2" w:rsidRPr="003C77D8">
        <w:rPr>
          <w:rFonts w:ascii="Verdana" w:hAnsi="Verdana"/>
          <w:sz w:val="22"/>
          <w:szCs w:val="22"/>
        </w:rPr>
        <w:t xml:space="preserve">to make </w:t>
      </w:r>
      <w:r w:rsidRPr="003C77D8">
        <w:rPr>
          <w:rFonts w:ascii="Verdana" w:hAnsi="Verdana"/>
          <w:sz w:val="22"/>
          <w:szCs w:val="22"/>
        </w:rPr>
        <w:t>this decision:</w:t>
      </w:r>
    </w:p>
    <w:p w14:paraId="5D7780AE" w14:textId="77777777" w:rsidR="00E04B56" w:rsidRPr="003C77D8" w:rsidRDefault="00E04B56" w:rsidP="00E04B56">
      <w:pPr>
        <w:pStyle w:val="Bullet1"/>
        <w:rPr>
          <w:rFonts w:ascii="Verdana" w:hAnsi="Verdana"/>
          <w:sz w:val="22"/>
          <w:szCs w:val="22"/>
        </w:rPr>
      </w:pPr>
    </w:p>
    <w:p w14:paraId="357ECACF" w14:textId="4C9085ED" w:rsidR="00BE7DBF" w:rsidRPr="003C77D8" w:rsidRDefault="00E04B56" w:rsidP="00295F32">
      <w:pPr>
        <w:pStyle w:val="Bullet1"/>
        <w:ind w:left="720"/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>&lt;explanation&gt;</w:t>
      </w:r>
    </w:p>
    <w:p w14:paraId="5C3725C3" w14:textId="77777777" w:rsidR="00BE7DBF" w:rsidRPr="003C77D8" w:rsidRDefault="00BE7DBF" w:rsidP="00D147FD">
      <w:pPr>
        <w:pStyle w:val="Bullet1"/>
        <w:rPr>
          <w:rFonts w:ascii="Verdana" w:hAnsi="Verdana"/>
          <w:sz w:val="22"/>
          <w:szCs w:val="22"/>
        </w:rPr>
      </w:pPr>
    </w:p>
    <w:p w14:paraId="74926F85" w14:textId="77777777" w:rsidR="00BE7DBF" w:rsidRPr="003C77D8" w:rsidRDefault="00BE7DBF" w:rsidP="00D147FD">
      <w:pPr>
        <w:pStyle w:val="Bullet1"/>
        <w:rPr>
          <w:rFonts w:ascii="Verdana" w:hAnsi="Verdana"/>
          <w:sz w:val="22"/>
          <w:szCs w:val="22"/>
        </w:rPr>
      </w:pPr>
    </w:p>
    <w:p w14:paraId="30CD46FD" w14:textId="443C41F1" w:rsidR="00BE7DBF" w:rsidRPr="003C77D8" w:rsidRDefault="00A4010E" w:rsidP="00295F32">
      <w:pPr>
        <w:pStyle w:val="Bullet1"/>
        <w:numPr>
          <w:ilvl w:val="0"/>
          <w:numId w:val="24"/>
        </w:numPr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>Specific p</w:t>
      </w:r>
      <w:r w:rsidR="00BE7DBF" w:rsidRPr="003C77D8">
        <w:rPr>
          <w:rFonts w:ascii="Verdana" w:hAnsi="Verdana"/>
          <w:sz w:val="22"/>
          <w:szCs w:val="22"/>
        </w:rPr>
        <w:t xml:space="preserve">lan </w:t>
      </w:r>
      <w:r w:rsidRPr="003C77D8">
        <w:rPr>
          <w:rFonts w:ascii="Verdana" w:hAnsi="Verdana"/>
          <w:sz w:val="22"/>
          <w:szCs w:val="22"/>
        </w:rPr>
        <w:t xml:space="preserve">policy </w:t>
      </w:r>
      <w:r w:rsidR="00BE7DBF" w:rsidRPr="003C77D8">
        <w:rPr>
          <w:rFonts w:ascii="Verdana" w:hAnsi="Verdana"/>
          <w:sz w:val="22"/>
          <w:szCs w:val="22"/>
        </w:rPr>
        <w:t xml:space="preserve">used </w:t>
      </w:r>
      <w:r w:rsidR="00041DDD" w:rsidRPr="003C77D8">
        <w:rPr>
          <w:rFonts w:ascii="Verdana" w:hAnsi="Verdana"/>
          <w:sz w:val="22"/>
          <w:szCs w:val="22"/>
        </w:rPr>
        <w:t xml:space="preserve">to </w:t>
      </w:r>
      <w:r w:rsidR="00BE7DBF" w:rsidRPr="003C77D8">
        <w:rPr>
          <w:rFonts w:ascii="Verdana" w:hAnsi="Verdana"/>
          <w:sz w:val="22"/>
          <w:szCs w:val="22"/>
        </w:rPr>
        <w:t>mak</w:t>
      </w:r>
      <w:r w:rsidR="00041DDD" w:rsidRPr="003C77D8">
        <w:rPr>
          <w:rFonts w:ascii="Verdana" w:hAnsi="Verdana"/>
          <w:sz w:val="22"/>
          <w:szCs w:val="22"/>
        </w:rPr>
        <w:t>e</w:t>
      </w:r>
      <w:r w:rsidR="00BE7DBF" w:rsidRPr="003C77D8">
        <w:rPr>
          <w:rFonts w:ascii="Verdana" w:hAnsi="Verdana"/>
          <w:sz w:val="22"/>
          <w:szCs w:val="22"/>
        </w:rPr>
        <w:t xml:space="preserve"> the decision</w:t>
      </w:r>
      <w:r w:rsidR="00FF6FCA" w:rsidRPr="003C77D8">
        <w:rPr>
          <w:rFonts w:ascii="Verdana" w:hAnsi="Verdana"/>
          <w:sz w:val="22"/>
          <w:szCs w:val="22"/>
        </w:rPr>
        <w:t xml:space="preserve"> </w:t>
      </w:r>
      <w:r w:rsidR="006344F2" w:rsidRPr="003C77D8">
        <w:rPr>
          <w:rFonts w:ascii="Verdana" w:hAnsi="Verdana"/>
          <w:sz w:val="22"/>
          <w:szCs w:val="22"/>
        </w:rPr>
        <w:t>(</w:t>
      </w:r>
      <w:r w:rsidR="0077252A" w:rsidRPr="003C77D8">
        <w:rPr>
          <w:rFonts w:ascii="Verdana" w:hAnsi="Verdana"/>
          <w:sz w:val="22"/>
          <w:szCs w:val="22"/>
        </w:rPr>
        <w:t>health plans only</w:t>
      </w:r>
      <w:r w:rsidR="006344F2" w:rsidRPr="003C77D8">
        <w:rPr>
          <w:rFonts w:ascii="Verdana" w:hAnsi="Verdana"/>
          <w:sz w:val="22"/>
          <w:szCs w:val="22"/>
        </w:rPr>
        <w:t>)</w:t>
      </w:r>
      <w:r w:rsidR="00FF6FCA" w:rsidRPr="003C77D8">
        <w:rPr>
          <w:rFonts w:ascii="Verdana" w:hAnsi="Verdana"/>
          <w:sz w:val="22"/>
          <w:szCs w:val="22"/>
        </w:rPr>
        <w:t>:</w:t>
      </w:r>
    </w:p>
    <w:p w14:paraId="34C118C8" w14:textId="77777777" w:rsidR="00E04B56" w:rsidRPr="003C77D8" w:rsidRDefault="00E04B56" w:rsidP="00D147FD">
      <w:pPr>
        <w:pStyle w:val="Bullet1"/>
        <w:rPr>
          <w:rFonts w:ascii="Verdana" w:hAnsi="Verdana"/>
          <w:sz w:val="22"/>
          <w:szCs w:val="22"/>
        </w:rPr>
      </w:pPr>
    </w:p>
    <w:p w14:paraId="5C40B937" w14:textId="6EE0882C" w:rsidR="00BE7DBF" w:rsidRPr="003C77D8" w:rsidRDefault="00E04B56" w:rsidP="00295F32">
      <w:pPr>
        <w:pStyle w:val="Bullet1"/>
        <w:ind w:left="720"/>
        <w:rPr>
          <w:rFonts w:ascii="Verdana" w:hAnsi="Verdana"/>
          <w:sz w:val="22"/>
          <w:szCs w:val="22"/>
        </w:rPr>
      </w:pPr>
      <w:r w:rsidRPr="003C77D8">
        <w:rPr>
          <w:rFonts w:ascii="Verdana" w:hAnsi="Verdana"/>
          <w:sz w:val="22"/>
          <w:szCs w:val="22"/>
        </w:rPr>
        <w:t>&lt;explanation&gt;</w:t>
      </w:r>
    </w:p>
    <w:p w14:paraId="4C80C01B" w14:textId="77777777" w:rsidR="00BB2239" w:rsidRPr="003C77D8" w:rsidRDefault="00BB2239" w:rsidP="00D147FD">
      <w:pPr>
        <w:pStyle w:val="Bullet1"/>
        <w:rPr>
          <w:rFonts w:ascii="Verdana" w:hAnsi="Verdana"/>
          <w:sz w:val="22"/>
          <w:szCs w:val="22"/>
        </w:rPr>
      </w:pPr>
    </w:p>
    <w:p w14:paraId="7A128AFA" w14:textId="77777777" w:rsidR="00BB2239" w:rsidRPr="003C77D8" w:rsidRDefault="00BB2239" w:rsidP="00D147FD">
      <w:pPr>
        <w:pStyle w:val="Bullet1"/>
        <w:rPr>
          <w:rFonts w:ascii="Verdana" w:hAnsi="Verdana"/>
          <w:sz w:val="22"/>
          <w:szCs w:val="22"/>
        </w:rPr>
      </w:pPr>
    </w:p>
    <w:p w14:paraId="3A0E5D4E" w14:textId="77777777" w:rsidR="00BE7DBF" w:rsidRPr="003C77D8" w:rsidRDefault="00BE7DBF" w:rsidP="007F309A">
      <w:pPr>
        <w:pStyle w:val="Body3"/>
        <w:rPr>
          <w:rFonts w:ascii="Verdana" w:hAnsi="Verdana"/>
          <w:sz w:val="22"/>
          <w:szCs w:val="18"/>
        </w:rPr>
      </w:pPr>
    </w:p>
    <w:p w14:paraId="7C924ABB" w14:textId="27B1CCA8" w:rsidR="00957698" w:rsidRPr="003C77D8" w:rsidRDefault="00041DDD" w:rsidP="007F309A">
      <w:pPr>
        <w:pStyle w:val="Body3"/>
        <w:rPr>
          <w:rFonts w:ascii="Verdana" w:hAnsi="Verdana"/>
          <w:color w:val="FF0000"/>
          <w:sz w:val="22"/>
          <w:szCs w:val="18"/>
        </w:rPr>
      </w:pPr>
      <w:r w:rsidRPr="003C77D8">
        <w:rPr>
          <w:rFonts w:ascii="Verdana" w:hAnsi="Verdana"/>
          <w:sz w:val="22"/>
          <w:szCs w:val="18"/>
        </w:rPr>
        <w:t>To get</w:t>
      </w:r>
      <w:r w:rsidR="00BE7DBF" w:rsidRPr="003C77D8">
        <w:rPr>
          <w:rFonts w:ascii="Verdana" w:hAnsi="Verdana"/>
          <w:sz w:val="22"/>
          <w:szCs w:val="18"/>
        </w:rPr>
        <w:t xml:space="preserve"> a copy of the </w:t>
      </w:r>
      <w:r w:rsidRPr="003C77D8">
        <w:rPr>
          <w:rFonts w:ascii="Verdana" w:hAnsi="Verdana"/>
          <w:sz w:val="22"/>
          <w:szCs w:val="18"/>
        </w:rPr>
        <w:t xml:space="preserve">rules </w:t>
      </w:r>
      <w:r w:rsidR="00BE7DBF" w:rsidRPr="003C77D8">
        <w:rPr>
          <w:rFonts w:ascii="Verdana" w:hAnsi="Verdana"/>
          <w:sz w:val="22"/>
          <w:szCs w:val="18"/>
        </w:rPr>
        <w:t xml:space="preserve">or guidelines used to make this decision, or a copy of the documents sent to the QIO, call us at </w:t>
      </w:r>
      <w:r w:rsidR="00BE7DBF" w:rsidRPr="003C77D8">
        <w:rPr>
          <w:rFonts w:ascii="Verdana" w:hAnsi="Verdana"/>
          <w:color w:val="FF0000"/>
          <w:sz w:val="22"/>
          <w:szCs w:val="18"/>
        </w:rPr>
        <w:t xml:space="preserve">{insert </w:t>
      </w:r>
      <w:r w:rsidR="006344F2" w:rsidRPr="003C77D8">
        <w:rPr>
          <w:rFonts w:ascii="Verdana" w:hAnsi="Verdana"/>
          <w:color w:val="FF0000"/>
          <w:sz w:val="22"/>
          <w:szCs w:val="18"/>
        </w:rPr>
        <w:t>provider/</w:t>
      </w:r>
      <w:r w:rsidR="00BE7DBF" w:rsidRPr="003C77D8">
        <w:rPr>
          <w:rFonts w:ascii="Verdana" w:hAnsi="Verdana"/>
          <w:color w:val="FF0000"/>
          <w:sz w:val="22"/>
          <w:szCs w:val="18"/>
        </w:rPr>
        <w:t xml:space="preserve">plan </w:t>
      </w:r>
      <w:r w:rsidR="00FF6FCA" w:rsidRPr="003C77D8">
        <w:rPr>
          <w:rFonts w:ascii="Verdana" w:hAnsi="Verdana"/>
          <w:color w:val="FF0000"/>
          <w:sz w:val="22"/>
          <w:szCs w:val="18"/>
        </w:rPr>
        <w:t xml:space="preserve">toll-free </w:t>
      </w:r>
      <w:r w:rsidR="00BE7DBF" w:rsidRPr="003C77D8">
        <w:rPr>
          <w:rFonts w:ascii="Verdana" w:hAnsi="Verdana"/>
          <w:color w:val="FF0000"/>
          <w:sz w:val="22"/>
          <w:szCs w:val="18"/>
        </w:rPr>
        <w:t>telephone number}</w:t>
      </w:r>
      <w:r w:rsidR="00673448" w:rsidRPr="00295F32">
        <w:rPr>
          <w:rFonts w:ascii="Verdana" w:hAnsi="Verdana"/>
          <w:sz w:val="22"/>
          <w:szCs w:val="18"/>
        </w:rPr>
        <w:t>.</w:t>
      </w:r>
    </w:p>
    <w:p w14:paraId="68CB7FC5" w14:textId="77777777" w:rsidR="000B28C1" w:rsidRDefault="000B28C1" w:rsidP="000B28C1">
      <w:pPr>
        <w:pStyle w:val="Body5"/>
        <w:rPr>
          <w:rStyle w:val="a"/>
          <w:rFonts w:ascii="Verdana" w:hAnsi="Verdana"/>
          <w:color w:val="FF0000"/>
          <w:sz w:val="22"/>
          <w:szCs w:val="22"/>
        </w:rPr>
      </w:pPr>
    </w:p>
    <w:p w14:paraId="4B2C087D" w14:textId="77777777" w:rsidR="000B28C1" w:rsidRDefault="000B28C1" w:rsidP="000B28C1">
      <w:pPr>
        <w:pStyle w:val="Body5"/>
        <w:jc w:val="right"/>
        <w:rPr>
          <w:rStyle w:val="a"/>
          <w:rFonts w:ascii="Verdana" w:hAnsi="Verdana"/>
          <w:sz w:val="22"/>
          <w:szCs w:val="22"/>
        </w:rPr>
      </w:pPr>
    </w:p>
    <w:p w14:paraId="0AA0771D" w14:textId="77777777" w:rsidR="000B28C1" w:rsidRDefault="000B28C1" w:rsidP="000B28C1">
      <w:pPr>
        <w:pStyle w:val="Body5"/>
        <w:jc w:val="right"/>
        <w:rPr>
          <w:rStyle w:val="a"/>
          <w:rFonts w:ascii="Verdana" w:hAnsi="Verdana"/>
          <w:sz w:val="22"/>
          <w:szCs w:val="22"/>
        </w:rPr>
      </w:pPr>
    </w:p>
    <w:p w14:paraId="70FB748D" w14:textId="77777777" w:rsidR="000B28C1" w:rsidRDefault="000B28C1" w:rsidP="000B28C1">
      <w:pPr>
        <w:pStyle w:val="Body5"/>
        <w:jc w:val="right"/>
        <w:rPr>
          <w:rStyle w:val="a"/>
          <w:rFonts w:ascii="Verdana" w:hAnsi="Verdana"/>
          <w:sz w:val="22"/>
          <w:szCs w:val="22"/>
        </w:rPr>
      </w:pPr>
    </w:p>
    <w:p w14:paraId="45A71216" w14:textId="4F3D2043" w:rsidR="000B28C1" w:rsidRPr="00295F32" w:rsidRDefault="000B28C1" w:rsidP="00295F32">
      <w:pPr>
        <w:pStyle w:val="Body5"/>
        <w:jc w:val="right"/>
        <w:rPr>
          <w:rStyle w:val="a"/>
          <w:rFonts w:ascii="Verdana" w:hAnsi="Verdana"/>
          <w:sz w:val="22"/>
          <w:szCs w:val="22"/>
        </w:rPr>
      </w:pPr>
      <w:r w:rsidRPr="00295F32">
        <w:rPr>
          <w:rStyle w:val="a"/>
          <w:rFonts w:ascii="Verdana" w:hAnsi="Verdana"/>
          <w:sz w:val="22"/>
          <w:szCs w:val="22"/>
        </w:rPr>
        <w:t>&lt;</w:t>
      </w:r>
      <w:r w:rsidR="00E77DFA" w:rsidRPr="00E77DFA">
        <w:rPr>
          <w:rStyle w:val="a"/>
          <w:rFonts w:ascii="Verdana" w:hAnsi="Verdana"/>
          <w:sz w:val="22"/>
          <w:szCs w:val="22"/>
        </w:rPr>
        <w:t>H2456_H5937_Y0120_2440_122024_C</w:t>
      </w:r>
      <w:r w:rsidRPr="00295F32">
        <w:rPr>
          <w:rStyle w:val="a"/>
          <w:rFonts w:ascii="Verdana" w:hAnsi="Verdana"/>
          <w:sz w:val="22"/>
          <w:szCs w:val="22"/>
        </w:rPr>
        <w:t>&gt;</w:t>
      </w:r>
    </w:p>
    <w:p w14:paraId="1DC5B379" w14:textId="299C8FB0" w:rsidR="00E04B56" w:rsidRDefault="000B28C1" w:rsidP="00295F32">
      <w:pPr>
        <w:pStyle w:val="Body5"/>
        <w:jc w:val="right"/>
        <w:rPr>
          <w:rFonts w:ascii="Verdana" w:hAnsi="Verdana" w:cs="Times New Roman"/>
          <w:sz w:val="22"/>
          <w:szCs w:val="22"/>
        </w:rPr>
      </w:pPr>
      <w:r>
        <w:rPr>
          <w:rStyle w:val="a"/>
          <w:rFonts w:ascii="Verdana" w:hAnsi="Verdana"/>
          <w:sz w:val="22"/>
          <w:szCs w:val="22"/>
        </w:rPr>
        <w:t xml:space="preserve">            </w:t>
      </w:r>
      <w:r w:rsidRPr="00295F32">
        <w:rPr>
          <w:rStyle w:val="a"/>
          <w:rFonts w:ascii="Verdana" w:hAnsi="Verdana"/>
          <w:sz w:val="22"/>
          <w:szCs w:val="22"/>
        </w:rPr>
        <w:t>U2440 (12/2024)</w:t>
      </w:r>
      <w:r w:rsidR="00E04B56" w:rsidRPr="00295F32">
        <w:rPr>
          <w:rStyle w:val="a"/>
          <w:rFonts w:ascii="Verdana" w:hAnsi="Verdana"/>
          <w:sz w:val="22"/>
          <w:szCs w:val="22"/>
        </w:rPr>
        <w:tab/>
      </w:r>
    </w:p>
    <w:p w14:paraId="75843353" w14:textId="78A12625" w:rsidR="003C77D8" w:rsidRDefault="003C77D8" w:rsidP="003C77D8"/>
    <w:p w14:paraId="0EBCDB6E" w14:textId="43DE80B1" w:rsidR="00D37A21" w:rsidRDefault="00D37A21">
      <w:pPr>
        <w:widowControl/>
        <w:rPr>
          <w:rFonts w:ascii="Verdana" w:hAnsi="Verdana" w:cstheme="majorBidi"/>
          <w:i/>
          <w:iCs/>
        </w:rPr>
      </w:pPr>
    </w:p>
    <w:p w14:paraId="00B320CC" w14:textId="77777777" w:rsidR="003C77D8" w:rsidRPr="0084654F" w:rsidRDefault="003C77D8" w:rsidP="003C77D8">
      <w:pPr>
        <w:spacing w:after="120"/>
        <w:rPr>
          <w:rFonts w:ascii="Verdana" w:hAnsi="Verdana" w:cstheme="majorBidi"/>
          <w:i/>
          <w:iCs/>
        </w:rPr>
        <w:sectPr w:rsidR="003C77D8" w:rsidRPr="0084654F" w:rsidSect="003C77D8">
          <w:footerReference w:type="first" r:id="rId8"/>
          <w:pgSz w:w="12240" w:h="15840"/>
          <w:pgMar w:top="720" w:right="1350" w:bottom="720" w:left="720" w:header="1440" w:footer="1440" w:gutter="0"/>
          <w:pgNumType w:start="1"/>
          <w:cols w:space="720"/>
          <w:noEndnote/>
          <w:titlePg/>
          <w:docGrid w:linePitch="326"/>
        </w:sectPr>
      </w:pPr>
    </w:p>
    <w:p w14:paraId="005ECDA6" w14:textId="77777777" w:rsidR="003C77D8" w:rsidRPr="0084654F" w:rsidRDefault="003C77D8" w:rsidP="003C77D8">
      <w:pPr>
        <w:spacing w:after="120"/>
        <w:rPr>
          <w:rFonts w:asciiTheme="majorBidi" w:hAnsiTheme="majorBidi" w:cstheme="majorBidi"/>
        </w:rPr>
        <w:sectPr w:rsidR="003C77D8" w:rsidRPr="0084654F" w:rsidSect="003C77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0E4CAA51" wp14:editId="2E2EA62A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563097774" name="Picture 56309777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4170C" w14:textId="77777777" w:rsidR="003C77D8" w:rsidRDefault="003C77D8" w:rsidP="003C77D8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3C77D8" w:rsidSect="003C77D8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4EA970B3" wp14:editId="55555BE4">
            <wp:simplePos x="0" y="0"/>
            <wp:positionH relativeFrom="page">
              <wp:posOffset>267970</wp:posOffset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4F49D" w14:textId="77777777" w:rsidR="003C77D8" w:rsidRPr="0084654F" w:rsidRDefault="003C77D8" w:rsidP="003C77D8">
      <w:pPr>
        <w:tabs>
          <w:tab w:val="left" w:pos="8606"/>
          <w:tab w:val="left" w:pos="10114"/>
        </w:tabs>
        <w:rPr>
          <w:color w:val="0000FF" w:themeColor="hyperlink"/>
          <w:u w:val="single"/>
        </w:rPr>
        <w:sectPr w:rsidR="003C77D8" w:rsidRPr="0084654F" w:rsidSect="003C77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46B32400" wp14:editId="6178FC99">
            <wp:simplePos x="0" y="0"/>
            <wp:positionH relativeFrom="margin">
              <wp:align>center</wp:align>
            </wp:positionH>
            <wp:positionV relativeFrom="page">
              <wp:posOffset>-139252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8F751" w14:textId="77777777" w:rsidR="003C77D8" w:rsidRDefault="003C77D8" w:rsidP="003C77D8">
      <w:pPr>
        <w:pStyle w:val="Body30"/>
        <w:jc w:val="left"/>
        <w:rPr>
          <w:rFonts w:ascii="Times New Roman" w:hAnsi="Times New Roman" w:cs="Times New Roman"/>
          <w:b w:val="0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797F694C" wp14:editId="27F78225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6CC4F" w14:textId="0870A4B9" w:rsidR="000303B3" w:rsidRDefault="000303B3" w:rsidP="003C77D8">
      <w:pPr>
        <w:pStyle w:val="Body5"/>
        <w:rPr>
          <w:rFonts w:ascii="Verdana" w:hAnsi="Verdana" w:cs="Times New Roman"/>
          <w:sz w:val="22"/>
          <w:szCs w:val="22"/>
        </w:rPr>
      </w:pPr>
    </w:p>
    <w:p w14:paraId="646BFECF" w14:textId="77777777" w:rsidR="000303B3" w:rsidRDefault="000303B3">
      <w:pPr>
        <w:widowControl/>
        <w:rPr>
          <w:rFonts w:ascii="Verdana" w:hAnsi="Verdana"/>
          <w:snapToGrid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14:paraId="53F6A6A1" w14:textId="77777777" w:rsidR="00DC7DA5" w:rsidRDefault="00DC7DA5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2C2EF61" wp14:editId="7B6637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493275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75173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34C13" w14:textId="77777777" w:rsidR="00DC7DA5" w:rsidRDefault="00DC7DA5">
      <w:r>
        <w:br w:type="page"/>
      </w:r>
    </w:p>
    <w:p w14:paraId="546A49B8" w14:textId="77777777" w:rsidR="00DC7DA5" w:rsidRDefault="00DC7DA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B74AC18" wp14:editId="65FAE0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335915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91524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B095D" w14:textId="77777777" w:rsidR="00DC7DA5" w:rsidRDefault="00DC7DA5"/>
    <w:p w14:paraId="232974C0" w14:textId="77777777" w:rsidR="003C77D8" w:rsidRPr="003C77D8" w:rsidRDefault="003C77D8" w:rsidP="003C77D8">
      <w:pPr>
        <w:pStyle w:val="Body5"/>
        <w:rPr>
          <w:rFonts w:ascii="Verdana" w:hAnsi="Verdana" w:cs="Times New Roman"/>
          <w:sz w:val="22"/>
          <w:szCs w:val="22"/>
        </w:rPr>
      </w:pPr>
    </w:p>
    <w:sectPr w:rsidR="003C77D8" w:rsidRPr="003C77D8" w:rsidSect="003C77D8">
      <w:footerReference w:type="default" r:id="rId15"/>
      <w:footerReference w:type="first" r:id="rId16"/>
      <w:endnotePr>
        <w:numFmt w:val="decimal"/>
      </w:endnotePr>
      <w:pgSz w:w="12240" w:h="15840"/>
      <w:pgMar w:top="810" w:right="1260" w:bottom="810" w:left="1440" w:header="1440" w:footer="1440" w:gutter="0"/>
      <w:pgNumType w:start="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6F20A" w14:textId="77777777" w:rsidR="0069543F" w:rsidRDefault="0069543F">
      <w:pPr>
        <w:spacing w:line="20" w:lineRule="exact"/>
        <w:rPr>
          <w:sz w:val="24"/>
        </w:rPr>
      </w:pPr>
    </w:p>
  </w:endnote>
  <w:endnote w:type="continuationSeparator" w:id="0">
    <w:p w14:paraId="64C4732A" w14:textId="77777777" w:rsidR="0069543F" w:rsidRDefault="0069543F">
      <w:r>
        <w:rPr>
          <w:sz w:val="24"/>
        </w:rPr>
        <w:t xml:space="preserve"> </w:t>
      </w:r>
    </w:p>
  </w:endnote>
  <w:endnote w:type="continuationNotice" w:id="1">
    <w:p w14:paraId="403783C2" w14:textId="77777777" w:rsidR="0069543F" w:rsidRDefault="0069543F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W1)">
    <w:altName w:val="Arial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8ADC" w14:textId="3688B28E" w:rsidR="003C77D8" w:rsidRPr="0090471D" w:rsidRDefault="003C77D8" w:rsidP="003C77D8">
    <w:pPr>
      <w:pStyle w:val="Body3"/>
      <w:rPr>
        <w:rStyle w:val="a"/>
        <w:rFonts w:cs="Arial"/>
        <w:sz w:val="16"/>
        <w:szCs w:val="16"/>
      </w:rPr>
    </w:pPr>
    <w:r>
      <w:rPr>
        <w:rFonts w:cs="Arial"/>
        <w:sz w:val="16"/>
        <w:szCs w:val="16"/>
      </w:rPr>
      <w:t>F</w:t>
    </w:r>
    <w:r w:rsidRPr="0090471D">
      <w:rPr>
        <w:rFonts w:cs="Arial"/>
        <w:sz w:val="16"/>
        <w:szCs w:val="16"/>
      </w:rPr>
      <w:t>orm CMS-10124-DENC</w:t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  <w:t xml:space="preserve"> </w:t>
    </w:r>
    <w:r>
      <w:rPr>
        <w:rFonts w:cs="Arial"/>
        <w:sz w:val="16"/>
        <w:szCs w:val="16"/>
      </w:rPr>
      <w:t xml:space="preserve">                   </w:t>
    </w:r>
    <w:r w:rsidRPr="0090471D">
      <w:rPr>
        <w:rFonts w:cs="Arial"/>
        <w:sz w:val="16"/>
        <w:szCs w:val="16"/>
      </w:rPr>
      <w:t>OMB Approval No. 0938–0953</w:t>
    </w:r>
    <w:r>
      <w:rPr>
        <w:rFonts w:cs="Arial"/>
        <w:sz w:val="16"/>
        <w:szCs w:val="16"/>
      </w:rPr>
      <w:t xml:space="preserve"> / Exp. 11/30/2027</w:t>
    </w:r>
  </w:p>
  <w:p w14:paraId="0551D99D" w14:textId="77777777" w:rsidR="003C77D8" w:rsidRPr="0090471D" w:rsidRDefault="003C77D8" w:rsidP="003C77D8">
    <w:pPr>
      <w:pStyle w:val="Footer"/>
      <w:rPr>
        <w:rFonts w:ascii="Arial" w:hAnsi="Arial" w:cs="Arial"/>
        <w:sz w:val="16"/>
        <w:szCs w:val="16"/>
      </w:rPr>
    </w:pPr>
  </w:p>
  <w:p w14:paraId="66E2DABE" w14:textId="76411A0B" w:rsidR="003C77D8" w:rsidRPr="003C77D8" w:rsidRDefault="003C77D8" w:rsidP="003C77D8">
    <w:pPr>
      <w:pStyle w:val="Body3"/>
      <w:rPr>
        <w:rFonts w:cs="Arial"/>
        <w:sz w:val="16"/>
        <w:szCs w:val="16"/>
      </w:rPr>
    </w:pPr>
    <w:r w:rsidRPr="0090471D">
      <w:rPr>
        <w:rFonts w:cs="Arial"/>
        <w:sz w:val="16"/>
        <w:szCs w:val="16"/>
      </w:rPr>
      <w:t xml:space="preserve">You have the right to get your information in an accessible format, like large print, Braille, or audio. You also have the right to file a complaint if you feel you’ve been discriminated against. </w:t>
    </w:r>
    <w:r w:rsidRPr="003C77D8">
      <w:rPr>
        <w:rFonts w:cs="Arial"/>
        <w:sz w:val="16"/>
        <w:szCs w:val="16"/>
      </w:rPr>
      <w:t xml:space="preserve">Visit </w:t>
    </w:r>
    <w:hyperlink r:id="rId1" w:history="1">
      <w:r w:rsidRPr="00295F32">
        <w:rPr>
          <w:rStyle w:val="Hyperlink"/>
          <w:rFonts w:cs="Arial"/>
          <w:i/>
          <w:iCs/>
          <w:sz w:val="16"/>
          <w:szCs w:val="16"/>
        </w:rPr>
        <w:t>Medicare.gov/about-us/accessibility-nondiscrimination-notice</w:t>
      </w:r>
    </w:hyperlink>
    <w:r w:rsidRPr="0090471D">
      <w:rPr>
        <w:rFonts w:cs="Arial"/>
        <w:sz w:val="16"/>
        <w:szCs w:val="16"/>
      </w:rPr>
      <w:t xml:space="preserve">, or call 1-800-MEDICARE </w:t>
    </w:r>
    <w:r>
      <w:rPr>
        <w:rFonts w:cs="Arial"/>
        <w:sz w:val="16"/>
        <w:szCs w:val="16"/>
      </w:rPr>
      <w:t xml:space="preserve">       </w:t>
    </w:r>
    <w:r w:rsidRPr="0090471D">
      <w:rPr>
        <w:rFonts w:cs="Arial"/>
        <w:sz w:val="16"/>
        <w:szCs w:val="16"/>
      </w:rPr>
      <w:t>(1-800-633-4227) for more information. TTY users can call 1-877-486-2048.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936ED" w14:textId="18F6EC52" w:rsidR="0090471D" w:rsidRDefault="0090471D">
    <w:pPr>
      <w:pStyle w:val="Footer"/>
    </w:pPr>
  </w:p>
  <w:p w14:paraId="5CDC6553" w14:textId="75D23696" w:rsidR="0090471D" w:rsidRPr="0090471D" w:rsidRDefault="0090471D">
    <w:pPr>
      <w:pStyle w:val="Footer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27DFB" w14:textId="77777777" w:rsidR="003C77D8" w:rsidRPr="0090471D" w:rsidRDefault="003C77D8" w:rsidP="003C77D8">
    <w:pPr>
      <w:pStyle w:val="Body3"/>
      <w:rPr>
        <w:rStyle w:val="a"/>
        <w:rFonts w:cs="Arial"/>
        <w:sz w:val="16"/>
        <w:szCs w:val="16"/>
      </w:rPr>
    </w:pPr>
    <w:r>
      <w:rPr>
        <w:rFonts w:cs="Arial"/>
        <w:sz w:val="16"/>
        <w:szCs w:val="16"/>
      </w:rPr>
      <w:t>F</w:t>
    </w:r>
    <w:r w:rsidRPr="0090471D">
      <w:rPr>
        <w:rFonts w:cs="Arial"/>
        <w:sz w:val="16"/>
        <w:szCs w:val="16"/>
      </w:rPr>
      <w:t>orm CMS-10124-DENC</w:t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</w:r>
    <w:r w:rsidRPr="0090471D">
      <w:rPr>
        <w:rFonts w:cs="Arial"/>
        <w:sz w:val="16"/>
        <w:szCs w:val="16"/>
      </w:rPr>
      <w:tab/>
      <w:t xml:space="preserve"> OMB Approval No. 0938–0953</w:t>
    </w:r>
    <w:r>
      <w:rPr>
        <w:rFonts w:cs="Arial"/>
        <w:sz w:val="16"/>
        <w:szCs w:val="16"/>
      </w:rPr>
      <w:t xml:space="preserve"> / Exp. 11/30/2027</w:t>
    </w:r>
  </w:p>
  <w:p w14:paraId="0CA7DBE8" w14:textId="77777777" w:rsidR="003C77D8" w:rsidRPr="0090471D" w:rsidRDefault="003C77D8" w:rsidP="003C77D8">
    <w:pPr>
      <w:pStyle w:val="Footer"/>
      <w:rPr>
        <w:rFonts w:ascii="Arial" w:hAnsi="Arial" w:cs="Arial"/>
        <w:sz w:val="16"/>
        <w:szCs w:val="16"/>
      </w:rPr>
    </w:pPr>
  </w:p>
  <w:p w14:paraId="689AEC4A" w14:textId="47611F99" w:rsidR="003C77D8" w:rsidRPr="003C77D8" w:rsidRDefault="003C77D8" w:rsidP="003C77D8">
    <w:pPr>
      <w:pStyle w:val="Body3"/>
      <w:rPr>
        <w:rFonts w:cs="Arial"/>
        <w:sz w:val="16"/>
        <w:szCs w:val="16"/>
      </w:rPr>
    </w:pPr>
    <w:r w:rsidRPr="0090471D">
      <w:rPr>
        <w:rFonts w:cs="Arial"/>
        <w:sz w:val="16"/>
        <w:szCs w:val="16"/>
      </w:rPr>
      <w:t xml:space="preserve">You have the right to get your information in an accessible format, like large print, Braille, or audio. You also have the right to file a complaint if you feel you’ve been discriminated against. Visit </w:t>
    </w:r>
    <w:hyperlink r:id="rId1" w:history="1">
      <w:r w:rsidRPr="0090471D">
        <w:rPr>
          <w:rFonts w:cs="Arial"/>
          <w:sz w:val="16"/>
          <w:szCs w:val="16"/>
        </w:rPr>
        <w:t>Medicare.gov/about-us/accessibility-nondiscrimination-notice</w:t>
      </w:r>
    </w:hyperlink>
    <w:r w:rsidRPr="0090471D">
      <w:rPr>
        <w:rFonts w:cs="Arial"/>
        <w:sz w:val="16"/>
        <w:szCs w:val="16"/>
      </w:rPr>
      <w:t>, or call 1-800-MEDICARE (1-800-633-4227) for more information. TTY users can call 1-877-486-2048.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EAB5A" w14:textId="77777777" w:rsidR="0069543F" w:rsidRDefault="0069543F">
      <w:r>
        <w:rPr>
          <w:sz w:val="24"/>
        </w:rPr>
        <w:separator/>
      </w:r>
    </w:p>
  </w:footnote>
  <w:footnote w:type="continuationSeparator" w:id="0">
    <w:p w14:paraId="3F75C180" w14:textId="77777777" w:rsidR="0069543F" w:rsidRDefault="00695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F745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2855639"/>
    <w:multiLevelType w:val="hybridMultilevel"/>
    <w:tmpl w:val="404E3A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129D"/>
    <w:multiLevelType w:val="hybridMultilevel"/>
    <w:tmpl w:val="841E0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D2A92"/>
    <w:multiLevelType w:val="hybridMultilevel"/>
    <w:tmpl w:val="CAF0EB3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6C5E41"/>
    <w:multiLevelType w:val="hybridMultilevel"/>
    <w:tmpl w:val="5E6CF1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1580A"/>
    <w:multiLevelType w:val="hybridMultilevel"/>
    <w:tmpl w:val="9D94BA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930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1F641EE"/>
    <w:multiLevelType w:val="hybridMultilevel"/>
    <w:tmpl w:val="D6145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A43A4"/>
    <w:multiLevelType w:val="hybridMultilevel"/>
    <w:tmpl w:val="635E67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205FE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A41BA7"/>
    <w:multiLevelType w:val="hybridMultilevel"/>
    <w:tmpl w:val="1FD46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3316B8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C58D3"/>
    <w:multiLevelType w:val="hybridMultilevel"/>
    <w:tmpl w:val="A0F0C1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DC3F71"/>
    <w:multiLevelType w:val="hybridMultilevel"/>
    <w:tmpl w:val="2AC2D2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014D7"/>
    <w:multiLevelType w:val="singleLevel"/>
    <w:tmpl w:val="4420D8A6"/>
    <w:lvl w:ilvl="0">
      <w:numFmt w:val="bullet"/>
      <w:lvlText w:val=""/>
      <w:lvlJc w:val="left"/>
      <w:pPr>
        <w:tabs>
          <w:tab w:val="num" w:pos="720"/>
        </w:tabs>
        <w:ind w:left="720" w:hanging="720"/>
      </w:pPr>
      <w:rPr>
        <w:rFonts w:ascii="WP MathA" w:hAnsi="WP MathA" w:hint="default"/>
        <w:sz w:val="29"/>
      </w:rPr>
    </w:lvl>
  </w:abstractNum>
  <w:abstractNum w:abstractNumId="15" w15:restartNumberingAfterBreak="0">
    <w:nsid w:val="326579F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1797A75"/>
    <w:multiLevelType w:val="hybridMultilevel"/>
    <w:tmpl w:val="55FE43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214CC"/>
    <w:multiLevelType w:val="hybridMultilevel"/>
    <w:tmpl w:val="338276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D4098A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12524E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7A3C0B"/>
    <w:multiLevelType w:val="hybridMultilevel"/>
    <w:tmpl w:val="87AEA3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B0449C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C00368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CB951FD"/>
    <w:multiLevelType w:val="hybridMultilevel"/>
    <w:tmpl w:val="5010E4B8"/>
    <w:lvl w:ilvl="0" w:tplc="598251F4">
      <w:start w:val="1"/>
      <w:numFmt w:val="bullet"/>
      <w:lvlText w:val=""/>
      <w:lvlJc w:val="left"/>
      <w:pPr>
        <w:tabs>
          <w:tab w:val="num" w:pos="912"/>
        </w:tabs>
        <w:ind w:left="912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 w16cid:durableId="1494839050">
    <w:abstractNumId w:val="6"/>
  </w:num>
  <w:num w:numId="2" w16cid:durableId="1068571843">
    <w:abstractNumId w:val="14"/>
  </w:num>
  <w:num w:numId="3" w16cid:durableId="1350714097">
    <w:abstractNumId w:val="16"/>
  </w:num>
  <w:num w:numId="4" w16cid:durableId="812213776">
    <w:abstractNumId w:val="10"/>
  </w:num>
  <w:num w:numId="5" w16cid:durableId="1437480666">
    <w:abstractNumId w:val="8"/>
  </w:num>
  <w:num w:numId="6" w16cid:durableId="2122676160">
    <w:abstractNumId w:val="17"/>
  </w:num>
  <w:num w:numId="7" w16cid:durableId="1159734002">
    <w:abstractNumId w:val="1"/>
  </w:num>
  <w:num w:numId="8" w16cid:durableId="1978684467">
    <w:abstractNumId w:val="15"/>
  </w:num>
  <w:num w:numId="9" w16cid:durableId="320936046">
    <w:abstractNumId w:val="22"/>
  </w:num>
  <w:num w:numId="10" w16cid:durableId="1804695161">
    <w:abstractNumId w:val="9"/>
  </w:num>
  <w:num w:numId="11" w16cid:durableId="1458064645">
    <w:abstractNumId w:val="13"/>
  </w:num>
  <w:num w:numId="12" w16cid:durableId="1244070390">
    <w:abstractNumId w:val="3"/>
  </w:num>
  <w:num w:numId="13" w16cid:durableId="1809084825">
    <w:abstractNumId w:val="2"/>
  </w:num>
  <w:num w:numId="14" w16cid:durableId="1969313646">
    <w:abstractNumId w:val="21"/>
  </w:num>
  <w:num w:numId="15" w16cid:durableId="1979412976">
    <w:abstractNumId w:val="20"/>
  </w:num>
  <w:num w:numId="16" w16cid:durableId="1473906979">
    <w:abstractNumId w:val="4"/>
  </w:num>
  <w:num w:numId="17" w16cid:durableId="147063690">
    <w:abstractNumId w:val="5"/>
  </w:num>
  <w:num w:numId="18" w16cid:durableId="1652099458">
    <w:abstractNumId w:val="19"/>
  </w:num>
  <w:num w:numId="19" w16cid:durableId="1205868990">
    <w:abstractNumId w:val="18"/>
  </w:num>
  <w:num w:numId="20" w16cid:durableId="822506149">
    <w:abstractNumId w:val="12"/>
  </w:num>
  <w:num w:numId="21" w16cid:durableId="609170189">
    <w:abstractNumId w:val="11"/>
  </w:num>
  <w:num w:numId="22" w16cid:durableId="420101294">
    <w:abstractNumId w:val="23"/>
  </w:num>
  <w:num w:numId="23" w16cid:durableId="2118482794">
    <w:abstractNumId w:val="0"/>
  </w:num>
  <w:num w:numId="24" w16cid:durableId="14817268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4F5"/>
    <w:rsid w:val="00023033"/>
    <w:rsid w:val="000303B3"/>
    <w:rsid w:val="00041DDD"/>
    <w:rsid w:val="00053FEC"/>
    <w:rsid w:val="00090B45"/>
    <w:rsid w:val="00092D24"/>
    <w:rsid w:val="000A5644"/>
    <w:rsid w:val="000A6B91"/>
    <w:rsid w:val="000B28C1"/>
    <w:rsid w:val="00154E20"/>
    <w:rsid w:val="00155F8D"/>
    <w:rsid w:val="00160ACF"/>
    <w:rsid w:val="001E5A9D"/>
    <w:rsid w:val="0020353D"/>
    <w:rsid w:val="00206909"/>
    <w:rsid w:val="002179FE"/>
    <w:rsid w:val="00252C38"/>
    <w:rsid w:val="00295F32"/>
    <w:rsid w:val="00310CDB"/>
    <w:rsid w:val="003168E4"/>
    <w:rsid w:val="00373A56"/>
    <w:rsid w:val="003770A6"/>
    <w:rsid w:val="003B04F5"/>
    <w:rsid w:val="003C77D8"/>
    <w:rsid w:val="003E0A53"/>
    <w:rsid w:val="003E6FCA"/>
    <w:rsid w:val="00403E92"/>
    <w:rsid w:val="004357EB"/>
    <w:rsid w:val="004461B2"/>
    <w:rsid w:val="00472654"/>
    <w:rsid w:val="00507029"/>
    <w:rsid w:val="005164B9"/>
    <w:rsid w:val="0053529A"/>
    <w:rsid w:val="0055549A"/>
    <w:rsid w:val="0057321D"/>
    <w:rsid w:val="00582D6E"/>
    <w:rsid w:val="005A5735"/>
    <w:rsid w:val="005C6CBB"/>
    <w:rsid w:val="005E729C"/>
    <w:rsid w:val="00625373"/>
    <w:rsid w:val="006344F2"/>
    <w:rsid w:val="0063696F"/>
    <w:rsid w:val="006528B5"/>
    <w:rsid w:val="00673448"/>
    <w:rsid w:val="006755D7"/>
    <w:rsid w:val="0068465F"/>
    <w:rsid w:val="006941A8"/>
    <w:rsid w:val="0069543F"/>
    <w:rsid w:val="006D0188"/>
    <w:rsid w:val="00700F68"/>
    <w:rsid w:val="0077252A"/>
    <w:rsid w:val="007806B2"/>
    <w:rsid w:val="007909B7"/>
    <w:rsid w:val="007F309A"/>
    <w:rsid w:val="00813AFE"/>
    <w:rsid w:val="0082422C"/>
    <w:rsid w:val="008528BC"/>
    <w:rsid w:val="0088155A"/>
    <w:rsid w:val="008A26F7"/>
    <w:rsid w:val="008E3AA2"/>
    <w:rsid w:val="008E58B4"/>
    <w:rsid w:val="0090471D"/>
    <w:rsid w:val="009114D2"/>
    <w:rsid w:val="00914BD8"/>
    <w:rsid w:val="00914E91"/>
    <w:rsid w:val="00957698"/>
    <w:rsid w:val="009713DB"/>
    <w:rsid w:val="0099636C"/>
    <w:rsid w:val="009A5CF4"/>
    <w:rsid w:val="009B6638"/>
    <w:rsid w:val="009C2BEA"/>
    <w:rsid w:val="009D096B"/>
    <w:rsid w:val="009F046B"/>
    <w:rsid w:val="009F3328"/>
    <w:rsid w:val="009F5A47"/>
    <w:rsid w:val="00A0494B"/>
    <w:rsid w:val="00A0570B"/>
    <w:rsid w:val="00A1690A"/>
    <w:rsid w:val="00A4010E"/>
    <w:rsid w:val="00A57B43"/>
    <w:rsid w:val="00AC03C7"/>
    <w:rsid w:val="00AC7D94"/>
    <w:rsid w:val="00B14AF2"/>
    <w:rsid w:val="00B468A0"/>
    <w:rsid w:val="00BB2239"/>
    <w:rsid w:val="00BD1066"/>
    <w:rsid w:val="00BE2C03"/>
    <w:rsid w:val="00BE7DBF"/>
    <w:rsid w:val="00C628AB"/>
    <w:rsid w:val="00C67BF9"/>
    <w:rsid w:val="00C97E19"/>
    <w:rsid w:val="00D02A40"/>
    <w:rsid w:val="00D02DA4"/>
    <w:rsid w:val="00D147FD"/>
    <w:rsid w:val="00D37A21"/>
    <w:rsid w:val="00D51EC3"/>
    <w:rsid w:val="00D94A26"/>
    <w:rsid w:val="00DA2062"/>
    <w:rsid w:val="00DA2C7E"/>
    <w:rsid w:val="00DC0B65"/>
    <w:rsid w:val="00DC7DA5"/>
    <w:rsid w:val="00E04B56"/>
    <w:rsid w:val="00E2316E"/>
    <w:rsid w:val="00E24FC7"/>
    <w:rsid w:val="00E418FE"/>
    <w:rsid w:val="00E50D83"/>
    <w:rsid w:val="00E77DFA"/>
    <w:rsid w:val="00E96973"/>
    <w:rsid w:val="00EC246E"/>
    <w:rsid w:val="00EC52CA"/>
    <w:rsid w:val="00F52473"/>
    <w:rsid w:val="00F80F42"/>
    <w:rsid w:val="00FA5499"/>
    <w:rsid w:val="00FD159D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DFFDC7"/>
  <w15:docId w15:val="{F30CB67C-5019-44A3-8F2A-B148BDACE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5373"/>
    <w:pPr>
      <w:widowControl w:val="0"/>
    </w:pPr>
    <w:rPr>
      <w:rFonts w:ascii="Courier" w:hAnsi="Courier"/>
      <w:snapToGrid w:val="0"/>
    </w:rPr>
  </w:style>
  <w:style w:type="paragraph" w:styleId="Heading1">
    <w:name w:val="heading 1"/>
    <w:basedOn w:val="Normal"/>
    <w:next w:val="Normal"/>
    <w:qFormat/>
    <w:rsid w:val="00625373"/>
    <w:pPr>
      <w:keepNext/>
      <w:tabs>
        <w:tab w:val="center" w:pos="4680"/>
      </w:tabs>
      <w:suppressAutoHyphens/>
      <w:spacing w:line="218" w:lineRule="auto"/>
      <w:outlineLvl w:val="0"/>
    </w:pPr>
    <w:rPr>
      <w:rFonts w:ascii="Times New Roman" w:hAnsi="Times New Roman"/>
      <w:b/>
      <w:sz w:val="32"/>
    </w:rPr>
  </w:style>
  <w:style w:type="paragraph" w:styleId="Heading2">
    <w:name w:val="heading 2"/>
    <w:basedOn w:val="Normal"/>
    <w:next w:val="Normal"/>
    <w:qFormat/>
    <w:rsid w:val="00625373"/>
    <w:pPr>
      <w:keepNext/>
      <w:tabs>
        <w:tab w:val="left" w:pos="-720"/>
      </w:tabs>
      <w:suppressAutoHyphens/>
      <w:spacing w:line="218" w:lineRule="auto"/>
      <w:outlineLvl w:val="1"/>
    </w:pPr>
    <w:rPr>
      <w:rFonts w:ascii="Times New Roman" w:hAnsi="Times New Roman"/>
      <w:b/>
      <w:sz w:val="30"/>
    </w:rPr>
  </w:style>
  <w:style w:type="paragraph" w:styleId="Heading3">
    <w:name w:val="heading 3"/>
    <w:basedOn w:val="Normal"/>
    <w:next w:val="Normal"/>
    <w:qFormat/>
    <w:rsid w:val="00625373"/>
    <w:pPr>
      <w:keepNext/>
      <w:tabs>
        <w:tab w:val="left" w:pos="-720"/>
      </w:tabs>
      <w:suppressAutoHyphens/>
      <w:spacing w:line="218" w:lineRule="auto"/>
      <w:jc w:val="center"/>
      <w:outlineLvl w:val="2"/>
    </w:pPr>
    <w:rPr>
      <w:rFonts w:ascii="Arial Narrow" w:hAnsi="Arial Narrow"/>
      <w:sz w:val="24"/>
    </w:rPr>
  </w:style>
  <w:style w:type="paragraph" w:styleId="Heading4">
    <w:name w:val="heading 4"/>
    <w:basedOn w:val="Normal"/>
    <w:next w:val="Normal"/>
    <w:qFormat/>
    <w:rsid w:val="00625373"/>
    <w:pPr>
      <w:keepNext/>
      <w:snapToGrid w:val="0"/>
      <w:spacing w:line="232" w:lineRule="auto"/>
      <w:outlineLvl w:val="3"/>
    </w:pPr>
    <w:rPr>
      <w:rFonts w:ascii="Arial" w:hAnsi="Arial"/>
      <w:sz w:val="28"/>
    </w:rPr>
  </w:style>
  <w:style w:type="paragraph" w:styleId="Heading5">
    <w:name w:val="heading 5"/>
    <w:basedOn w:val="Normal"/>
    <w:next w:val="Normal"/>
    <w:qFormat/>
    <w:rsid w:val="00625373"/>
    <w:pPr>
      <w:keepNext/>
      <w:snapToGrid w:val="0"/>
      <w:spacing w:line="232" w:lineRule="auto"/>
      <w:outlineLvl w:val="4"/>
    </w:pPr>
    <w:rPr>
      <w:rFonts w:ascii="Arial (W1)" w:hAnsi="Arial (W1)" w:cs="Arial"/>
      <w:bCs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aliases w:val="bullet 1"/>
    <w:basedOn w:val="ListBullet"/>
    <w:semiHidden/>
    <w:rsid w:val="00AC03C7"/>
    <w:rPr>
      <w:sz w:val="24"/>
    </w:rPr>
  </w:style>
  <w:style w:type="character" w:styleId="EndnoteReference">
    <w:name w:val="endnote reference"/>
    <w:basedOn w:val="DefaultParagraphFont"/>
    <w:semiHidden/>
    <w:rsid w:val="00AC03C7"/>
    <w:rPr>
      <w:vertAlign w:val="superscript"/>
    </w:rPr>
  </w:style>
  <w:style w:type="paragraph" w:styleId="FootnoteText">
    <w:name w:val="footnote text"/>
    <w:basedOn w:val="Normal"/>
    <w:semiHidden/>
    <w:rsid w:val="00AC03C7"/>
    <w:rPr>
      <w:sz w:val="24"/>
    </w:rPr>
  </w:style>
  <w:style w:type="character" w:styleId="FootnoteReference">
    <w:name w:val="footnote reference"/>
    <w:basedOn w:val="DefaultParagraphFont"/>
    <w:semiHidden/>
    <w:rsid w:val="00AC03C7"/>
    <w:rPr>
      <w:vertAlign w:val="superscript"/>
    </w:rPr>
  </w:style>
  <w:style w:type="character" w:customStyle="1" w:styleId="a">
    <w:name w:val="_"/>
    <w:basedOn w:val="DefaultParagraphFont"/>
    <w:rsid w:val="00AC03C7"/>
  </w:style>
  <w:style w:type="character" w:customStyle="1" w:styleId="a0">
    <w:name w:val="_a"/>
    <w:basedOn w:val="DefaultParagraphFont"/>
    <w:rsid w:val="00AC03C7"/>
  </w:style>
  <w:style w:type="character" w:customStyle="1" w:styleId="b">
    <w:name w:val="_b"/>
    <w:basedOn w:val="DefaultParagraphFont"/>
    <w:rsid w:val="00AC03C7"/>
  </w:style>
  <w:style w:type="paragraph" w:styleId="TOC1">
    <w:name w:val="toc 1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rsid w:val="00AC03C7"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rsid w:val="00AC03C7"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rsid w:val="00AC03C7"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AC03C7"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sid w:val="00625373"/>
    <w:rPr>
      <w:sz w:val="24"/>
    </w:rPr>
  </w:style>
  <w:style w:type="character" w:customStyle="1" w:styleId="EquationCaption">
    <w:name w:val="_Equation Caption"/>
    <w:rsid w:val="00AC03C7"/>
  </w:style>
  <w:style w:type="paragraph" w:styleId="BodyText">
    <w:name w:val="Body Text"/>
    <w:basedOn w:val="Normal"/>
    <w:rsid w:val="00AC03C7"/>
    <w:pPr>
      <w:widowControl/>
    </w:pPr>
    <w:rPr>
      <w:rFonts w:ascii="Times New Roman" w:hAnsi="Times New Roman"/>
      <w:b/>
      <w:snapToGrid/>
      <w:sz w:val="24"/>
    </w:rPr>
  </w:style>
  <w:style w:type="paragraph" w:styleId="BodyText2">
    <w:name w:val="Body Text 2"/>
    <w:basedOn w:val="Normal"/>
    <w:rsid w:val="00AC03C7"/>
    <w:pPr>
      <w:snapToGrid w:val="0"/>
    </w:pPr>
    <w:rPr>
      <w:rFonts w:ascii="Arial" w:hAnsi="Arial"/>
      <w:sz w:val="24"/>
    </w:rPr>
  </w:style>
  <w:style w:type="paragraph" w:customStyle="1" w:styleId="Style0">
    <w:name w:val="Style0"/>
    <w:rsid w:val="00AC03C7"/>
    <w:rPr>
      <w:rFonts w:ascii="Arial" w:hAnsi="Arial"/>
      <w:snapToGrid w:val="0"/>
      <w:sz w:val="24"/>
    </w:rPr>
  </w:style>
  <w:style w:type="paragraph" w:styleId="BalloonText">
    <w:name w:val="Balloon Text"/>
    <w:basedOn w:val="Normal"/>
    <w:link w:val="BalloonTextChar"/>
    <w:rsid w:val="005164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64B9"/>
    <w:rPr>
      <w:rFonts w:ascii="Tahoma" w:hAnsi="Tahoma" w:cs="Tahoma"/>
      <w:snapToGrid w:val="0"/>
      <w:sz w:val="16"/>
      <w:szCs w:val="16"/>
    </w:rPr>
  </w:style>
  <w:style w:type="paragraph" w:customStyle="1" w:styleId="header1">
    <w:name w:val="header1"/>
    <w:basedOn w:val="Normal"/>
    <w:link w:val="header1Char"/>
    <w:qFormat/>
    <w:rsid w:val="00625373"/>
    <w:pPr>
      <w:tabs>
        <w:tab w:val="center" w:pos="4680"/>
      </w:tabs>
      <w:suppressAutoHyphens/>
      <w:spacing w:line="218" w:lineRule="auto"/>
    </w:pPr>
    <w:rPr>
      <w:rFonts w:ascii="Arial" w:hAnsi="Arial" w:cs="Arial"/>
      <w:sz w:val="16"/>
      <w:szCs w:val="16"/>
    </w:rPr>
  </w:style>
  <w:style w:type="paragraph" w:customStyle="1" w:styleId="BodyText1">
    <w:name w:val="Body Text 1"/>
    <w:basedOn w:val="Heading2"/>
    <w:qFormat/>
    <w:rsid w:val="00206909"/>
    <w:rPr>
      <w:rFonts w:ascii="Arial" w:hAnsi="Arial" w:cs="Arial"/>
      <w:b w:val="0"/>
      <w:sz w:val="24"/>
      <w:szCs w:val="24"/>
    </w:rPr>
  </w:style>
  <w:style w:type="character" w:customStyle="1" w:styleId="header1Char">
    <w:name w:val="header1 Char"/>
    <w:basedOn w:val="DefaultParagraphFont"/>
    <w:link w:val="header1"/>
    <w:rsid w:val="00625373"/>
    <w:rPr>
      <w:rFonts w:ascii="Arial" w:hAnsi="Arial" w:cs="Arial"/>
      <w:snapToGrid w:val="0"/>
      <w:sz w:val="16"/>
      <w:szCs w:val="16"/>
    </w:rPr>
  </w:style>
  <w:style w:type="paragraph" w:customStyle="1" w:styleId="Bullet1">
    <w:name w:val="Bullet1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2179FE"/>
    <w:pPr>
      <w:numPr>
        <w:numId w:val="23"/>
      </w:numPr>
      <w:contextualSpacing/>
    </w:pPr>
  </w:style>
  <w:style w:type="paragraph" w:customStyle="1" w:styleId="Bullet2">
    <w:name w:val="Bullet2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customStyle="1" w:styleId="Bullet3">
    <w:name w:val="Bullet3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customStyle="1" w:styleId="Default">
    <w:name w:val="Default"/>
    <w:rsid w:val="00C67B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1">
    <w:name w:val="Body1"/>
    <w:basedOn w:val="BodyText"/>
    <w:qFormat/>
    <w:rsid w:val="00D147FD"/>
    <w:rPr>
      <w:rFonts w:ascii="Arial" w:hAnsi="Arial" w:cs="Arial"/>
      <w:b w:val="0"/>
    </w:rPr>
  </w:style>
  <w:style w:type="paragraph" w:customStyle="1" w:styleId="Body2">
    <w:name w:val="Body2"/>
    <w:basedOn w:val="BodyText1"/>
    <w:qFormat/>
    <w:rsid w:val="00D147FD"/>
  </w:style>
  <w:style w:type="paragraph" w:customStyle="1" w:styleId="Body3">
    <w:name w:val="Body3"/>
    <w:basedOn w:val="BodyText2"/>
    <w:qFormat/>
    <w:rsid w:val="007F309A"/>
  </w:style>
  <w:style w:type="paragraph" w:styleId="Revision">
    <w:name w:val="Revision"/>
    <w:hidden/>
    <w:uiPriority w:val="99"/>
    <w:semiHidden/>
    <w:rsid w:val="00041DDD"/>
    <w:rPr>
      <w:rFonts w:ascii="Courier" w:hAnsi="Courier"/>
      <w:snapToGrid w:val="0"/>
    </w:rPr>
  </w:style>
  <w:style w:type="character" w:styleId="CommentReference">
    <w:name w:val="annotation reference"/>
    <w:basedOn w:val="DefaultParagraphFont"/>
    <w:rsid w:val="00041DDD"/>
    <w:rPr>
      <w:sz w:val="16"/>
      <w:szCs w:val="16"/>
    </w:rPr>
  </w:style>
  <w:style w:type="paragraph" w:styleId="CommentText">
    <w:name w:val="annotation text"/>
    <w:basedOn w:val="Normal"/>
    <w:link w:val="CommentTextChar"/>
    <w:rsid w:val="00041DDD"/>
  </w:style>
  <w:style w:type="character" w:customStyle="1" w:styleId="CommentTextChar">
    <w:name w:val="Comment Text Char"/>
    <w:basedOn w:val="DefaultParagraphFont"/>
    <w:link w:val="CommentText"/>
    <w:rsid w:val="00041DDD"/>
    <w:rPr>
      <w:rFonts w:ascii="Courier" w:hAnsi="Courier"/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041D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41DDD"/>
    <w:rPr>
      <w:rFonts w:ascii="Courier" w:hAnsi="Courier"/>
      <w:b/>
      <w:bCs/>
      <w:snapToGrid w:val="0"/>
    </w:rPr>
  </w:style>
  <w:style w:type="paragraph" w:styleId="Header">
    <w:name w:val="header"/>
    <w:basedOn w:val="Normal"/>
    <w:link w:val="HeaderChar"/>
    <w:rsid w:val="009047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0471D"/>
    <w:rPr>
      <w:rFonts w:ascii="Courier" w:hAnsi="Courier"/>
      <w:snapToGrid w:val="0"/>
    </w:rPr>
  </w:style>
  <w:style w:type="paragraph" w:styleId="Footer">
    <w:name w:val="footer"/>
    <w:basedOn w:val="Normal"/>
    <w:link w:val="FooterChar"/>
    <w:uiPriority w:val="99"/>
    <w:rsid w:val="009047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71D"/>
    <w:rPr>
      <w:rFonts w:ascii="Courier" w:hAnsi="Courier"/>
      <w:snapToGrid w:val="0"/>
    </w:rPr>
  </w:style>
  <w:style w:type="paragraph" w:customStyle="1" w:styleId="Body5">
    <w:name w:val="Body 5"/>
    <w:basedOn w:val="Normal"/>
    <w:qFormat/>
    <w:rsid w:val="00E04B56"/>
    <w:pPr>
      <w:widowControl/>
    </w:pPr>
    <w:rPr>
      <w:rFonts w:ascii="Arial" w:hAnsi="Arial" w:cs="Arial"/>
      <w:snapToGrid/>
      <w:sz w:val="28"/>
      <w:szCs w:val="28"/>
    </w:rPr>
  </w:style>
  <w:style w:type="paragraph" w:customStyle="1" w:styleId="Body30">
    <w:name w:val="Body 3"/>
    <w:basedOn w:val="BodyText3"/>
    <w:qFormat/>
    <w:rsid w:val="003C77D8"/>
    <w:pPr>
      <w:tabs>
        <w:tab w:val="left" w:pos="-720"/>
        <w:tab w:val="left" w:pos="0"/>
        <w:tab w:val="left" w:pos="90"/>
      </w:tabs>
      <w:suppressAutoHyphens/>
      <w:spacing w:after="0" w:line="218" w:lineRule="auto"/>
      <w:jc w:val="center"/>
    </w:pPr>
    <w:rPr>
      <w:rFonts w:ascii="Arial" w:hAnsi="Arial" w:cs="Arial"/>
      <w:b/>
      <w:bCs/>
      <w:sz w:val="24"/>
      <w:szCs w:val="24"/>
    </w:rPr>
  </w:style>
  <w:style w:type="paragraph" w:styleId="BodyText3">
    <w:name w:val="Body Text 3"/>
    <w:basedOn w:val="Normal"/>
    <w:link w:val="BodyText3Char"/>
    <w:rsid w:val="003C77D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C77D8"/>
    <w:rPr>
      <w:rFonts w:ascii="Courier" w:hAnsi="Courier"/>
      <w:snapToGrid w:val="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77D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edicare.gov/about-us/nondiscrimination/accessibility-nondiscrimination.htm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edicare.gov/about-us/nondiscrimination/accessibility-nondiscrimina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58019-2CEB-44AE-A28A-08BFD154928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160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Detailed Explanation of Non-coverage</vt:lpstr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Detailed Explanation of Non-coverage</dc:title>
  <dc:subject>MA plan end of covered services notice</dc:subject>
  <dc:creator>Liz Hosna</dc:creator>
  <cp:keywords>MA, end of coverage notice, non-coverage notice, detailed explanation</cp:keywords>
  <dc:description/>
  <cp:lastModifiedBy>Julie B Brown</cp:lastModifiedBy>
  <cp:revision>5</cp:revision>
  <cp:lastPrinted>2006-12-11T13:24:00Z</cp:lastPrinted>
  <dcterms:created xsi:type="dcterms:W3CDTF">2025-07-28T13:18:00Z</dcterms:created>
  <dcterms:modified xsi:type="dcterms:W3CDTF">2025-07-28T13:27:00Z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GrammarlyDocumentId">
    <vt:lpwstr>8c55b004e6ce31fe2aacab70f09068bb1f347aff1a0f6a646601b1ab5d354f0d</vt:lpwstr>
  </property>
</Properties>
</file>